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52783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1/2560</w:t>
      </w:r>
    </w:p>
    <w:p w:rsidR="00C36FA1" w:rsidRPr="001F6A28" w:rsidRDefault="00C36FA1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E216DC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 2560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D08DE" w:rsidRDefault="005D08DE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5D08DE" w:rsidRDefault="005D08DE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BE648A" w:rsidRDefault="00C36FA1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045D06" w:rsidRDefault="00045D06" w:rsidP="00045D06">
      <w:pPr>
        <w:spacing w:line="276" w:lineRule="auto"/>
        <w:ind w:right="117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BE648A" w:rsidRDefault="00C36FA1" w:rsidP="00045D06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D04E3" w:rsidRDefault="00ED04E3" w:rsidP="005D08DE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4E42" w:rsidRDefault="00C36FA1" w:rsidP="005D08DE">
      <w:pPr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92265F" w:rsidP="005D08DE">
      <w:pPr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320AF">
        <w:rPr>
          <w:rFonts w:ascii="TH SarabunIT๙" w:hAnsi="TH SarabunIT๙" w:cs="TH SarabunIT๙"/>
          <w:sz w:val="32"/>
          <w:szCs w:val="32"/>
          <w:cs/>
        </w:rPr>
        <w:t>/2559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16  พฤศจิกายน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9102F8" w:rsidRPr="009102F8" w:rsidRDefault="009102F8" w:rsidP="005D08DE">
      <w:pPr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102F8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hAnsi="TH SarabunIT๙" w:cs="TH SarabunIT๙"/>
          <w:sz w:val="32"/>
          <w:szCs w:val="32"/>
          <w:cs/>
        </w:rPr>
        <w:t>/2559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 ธันวาคม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BE648A" w:rsidRDefault="00BE648A" w:rsidP="005D08DE">
      <w:pPr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58A1" w:rsidRDefault="001858A1" w:rsidP="005D08DE">
      <w:pPr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480C85" w:rsidRDefault="008C0CCE" w:rsidP="005D08DE">
      <w:pPr>
        <w:tabs>
          <w:tab w:val="left" w:pos="9639"/>
        </w:tabs>
        <w:ind w:right="11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="00185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เรื่องรายงานความก้าวหน้าโครงการก่อสร้างภายในเขตเทศบาลนครขอนแก่น  </w:t>
      </w:r>
    </w:p>
    <w:p w:rsidR="009102F8" w:rsidRDefault="005D08DE" w:rsidP="005D08DE">
      <w:pPr>
        <w:tabs>
          <w:tab w:val="left" w:pos="0"/>
        </w:tabs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ตามปีงบประมาณ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2560  (สำนักการช่าง) </w:t>
      </w:r>
    </w:p>
    <w:p w:rsidR="00475015" w:rsidRDefault="00475015" w:rsidP="005D08DE">
      <w:pPr>
        <w:tabs>
          <w:tab w:val="left" w:pos="0"/>
        </w:tabs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3.2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เรื่องระเบียบกระทรวงมหาดไทย ว่าด้วยการเบิกจ่ายค่าใช้จ่ายในการจัดงาน,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การจัดการแข่งขันกีฬาและการส่งนักกีฬาเข้าร่วมการแข่งขันกีฬาองค์กรปกครองส่วนท้องถิ่น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. 2559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(สำนักการคลัง)</w:t>
      </w:r>
    </w:p>
    <w:p w:rsidR="009102F8" w:rsidRDefault="009102F8" w:rsidP="005D08DE">
      <w:pPr>
        <w:ind w:right="117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A43" w:rsidRPr="001F6A28" w:rsidRDefault="00766176" w:rsidP="005D08DE">
      <w:pPr>
        <w:ind w:right="117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858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9226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</w:p>
    <w:p w:rsidR="00E216DC" w:rsidRDefault="001A6906" w:rsidP="005D08DE">
      <w:pPr>
        <w:ind w:right="11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58A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A62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16DC"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836DA5">
        <w:rPr>
          <w:rFonts w:ascii="TH SarabunIT๙" w:hAnsi="TH SarabunIT๙" w:cs="TH SarabunIT๙" w:hint="cs"/>
          <w:sz w:val="32"/>
          <w:szCs w:val="32"/>
          <w:cs/>
        </w:rPr>
        <w:t>รายงานผลการแข่งขันกีฬานักเรียน</w:t>
      </w:r>
      <w:proofErr w:type="spellStart"/>
      <w:r w:rsidR="00836DA5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836DA5">
        <w:rPr>
          <w:rFonts w:ascii="TH SarabunIT๙" w:hAnsi="TH SarabunIT๙" w:cs="TH SarabunIT๙" w:hint="cs"/>
          <w:sz w:val="32"/>
          <w:szCs w:val="32"/>
          <w:cs/>
        </w:rPr>
        <w:t xml:space="preserve">. รอบคัดเลือก  ระดับภาคตะวันออกเฉียงเหนือและรอบชิงชนะเลิศ  ระดับประเทศและมอบเงินรางวัลอัดฉีดนักกีฬาที่ได้รับเหรียญรางวัลทั้งหมด  30  คนพร้อมผู้ฝึกสอน </w:t>
      </w:r>
      <w:r w:rsidR="003D4D57"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(สำนักการศึกษา)</w:t>
      </w:r>
    </w:p>
    <w:p w:rsidR="003D4D57" w:rsidRDefault="00ED04E3" w:rsidP="005D08DE">
      <w:pPr>
        <w:ind w:right="11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4.2  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เรื่องนักเรียน</w:t>
      </w:r>
      <w:r w:rsidR="00836DA5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โรงเรียนเทศบาลบ้านตูมได้รับรางวัลรองชนะเลิศ  อันดับที่ 2  ในการประกวดจัดนิทรรศการในหัวข้อเรื่องเศรษฐกิจพอเพียงตามรอยพ่อ  สานต่อสู่บ้านเกิด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(โรงเรียนเทศบาล</w:t>
      </w:r>
      <w:r w:rsidR="00836DA5">
        <w:rPr>
          <w:rFonts w:ascii="TH SarabunIT๙" w:hAnsi="TH SarabunIT๙" w:cs="TH SarabunIT๙" w:hint="cs"/>
          <w:sz w:val="32"/>
          <w:szCs w:val="32"/>
          <w:cs/>
        </w:rPr>
        <w:t xml:space="preserve">บ้านตูม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สำนักการศึกษา)</w:t>
      </w:r>
    </w:p>
    <w:p w:rsidR="00CA6208" w:rsidRDefault="00ED04E3" w:rsidP="00045D06">
      <w:pPr>
        <w:ind w:right="11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45E07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45D0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5E07">
        <w:rPr>
          <w:rFonts w:ascii="TH SarabunIT๙" w:hAnsi="TH SarabunIT๙" w:cs="TH SarabunIT๙" w:hint="cs"/>
          <w:sz w:val="32"/>
          <w:szCs w:val="32"/>
          <w:cs/>
        </w:rPr>
        <w:t xml:space="preserve">   เรื่อง </w:t>
      </w:r>
      <w:r w:rsidR="009F4123">
        <w:rPr>
          <w:rFonts w:ascii="TH SarabunIT๙" w:hAnsi="TH SarabunIT๙" w:cs="TH SarabunIT๙"/>
          <w:sz w:val="32"/>
          <w:szCs w:val="32"/>
        </w:rPr>
        <w:t xml:space="preserve"> </w:t>
      </w:r>
      <w:r w:rsidR="00C45E07">
        <w:rPr>
          <w:rFonts w:ascii="TH SarabunIT๙" w:hAnsi="TH SarabunIT๙" w:cs="TH SarabunIT๙"/>
          <w:sz w:val="32"/>
          <w:szCs w:val="32"/>
        </w:rPr>
        <w:t xml:space="preserve">Smart City  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45E07"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  <w:r w:rsidR="00CA62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76E1D" w:rsidRDefault="00A76E1D" w:rsidP="005D08DE">
      <w:pPr>
        <w:ind w:left="1701" w:right="11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045D0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C45E07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9F4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E07">
        <w:rPr>
          <w:rFonts w:ascii="TH SarabunIT๙" w:hAnsi="TH SarabunIT๙" w:cs="TH SarabunIT๙"/>
          <w:sz w:val="32"/>
          <w:szCs w:val="32"/>
        </w:rPr>
        <w:t>Digital</w:t>
      </w:r>
      <w:proofErr w:type="gramEnd"/>
      <w:r w:rsidR="00C45E07">
        <w:rPr>
          <w:rFonts w:ascii="TH SarabunIT๙" w:hAnsi="TH SarabunIT๙" w:cs="TH SarabunIT๙"/>
          <w:sz w:val="32"/>
          <w:szCs w:val="32"/>
        </w:rPr>
        <w:t xml:space="preserve"> </w:t>
      </w:r>
      <w:r w:rsidR="00836DA5">
        <w:rPr>
          <w:rFonts w:ascii="TH SarabunIT๙" w:hAnsi="TH SarabunIT๙" w:cs="TH SarabunIT๙"/>
          <w:sz w:val="32"/>
          <w:szCs w:val="32"/>
        </w:rPr>
        <w:t xml:space="preserve"> </w:t>
      </w:r>
      <w:r w:rsidR="00C45E07">
        <w:rPr>
          <w:rFonts w:ascii="TH SarabunIT๙" w:hAnsi="TH SarabunIT๙" w:cs="TH SarabunIT๙" w:hint="cs"/>
          <w:sz w:val="32"/>
          <w:szCs w:val="32"/>
          <w:cs/>
        </w:rPr>
        <w:t>(กองวิชาการและแผนงาน)</w:t>
      </w:r>
    </w:p>
    <w:p w:rsidR="00C45E07" w:rsidRDefault="00C45E07" w:rsidP="005D08DE">
      <w:pPr>
        <w:ind w:left="1701"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A1B1C" w:rsidRPr="001F6A28" w:rsidRDefault="00DA1B1C" w:rsidP="005D08DE">
      <w:pPr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45E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75015" w:rsidRDefault="00C45E07" w:rsidP="005D08DE">
      <w:pPr>
        <w:ind w:left="1701" w:right="11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 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เรื่องขอความเห็นชอบโครงการก่อสร้างอาคารโรงเรียนอนุบาลสาธิตเทศบาลนครขอนแก่น                  (โนนหนองวัด)  (สำนักการศึกษา) </w:t>
      </w:r>
    </w:p>
    <w:p w:rsidR="00C45E07" w:rsidRDefault="00475015" w:rsidP="005D08DE">
      <w:pPr>
        <w:ind w:left="1701" w:right="11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  เรื่องประชาสัมพันธ์ประวัติศาลหลักเมือง  (กองวิชาการและแผนงาน)</w:t>
      </w:r>
    </w:p>
    <w:p w:rsidR="00C45E07" w:rsidRDefault="00C45E07" w:rsidP="005D08DE">
      <w:pPr>
        <w:ind w:left="1701" w:right="11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เรื่องของดีมีในชุมชน  (สำนักสวัสดิการสังคม)</w:t>
      </w:r>
      <w:r w:rsidR="008C1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189" w:rsidRPr="00BE648A" w:rsidRDefault="001858A1" w:rsidP="005D08DE">
      <w:pPr>
        <w:ind w:left="1701" w:right="11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C36FA1" w:rsidRPr="001F6A28" w:rsidRDefault="00C36FA1" w:rsidP="005D08DE">
      <w:pPr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A1B1C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77434A" w:rsidRDefault="0077434A" w:rsidP="00475015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AA7FD2" w:rsidRDefault="00AA7FD2" w:rsidP="0047501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75015">
      <w:pPr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5D08DE">
      <w:headerReference w:type="default" r:id="rId9"/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6E" w:rsidRDefault="00FA706E" w:rsidP="00493189">
      <w:r>
        <w:separator/>
      </w:r>
    </w:p>
  </w:endnote>
  <w:endnote w:type="continuationSeparator" w:id="0">
    <w:p w:rsidR="00FA706E" w:rsidRDefault="00FA706E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6E" w:rsidRDefault="00FA706E" w:rsidP="00493189">
      <w:r>
        <w:separator/>
      </w:r>
    </w:p>
  </w:footnote>
  <w:footnote w:type="continuationSeparator" w:id="0">
    <w:p w:rsidR="00FA706E" w:rsidRDefault="00FA706E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C5E"/>
    <w:rsid w:val="0004227A"/>
    <w:rsid w:val="00045D06"/>
    <w:rsid w:val="00061ADC"/>
    <w:rsid w:val="000634CB"/>
    <w:rsid w:val="00070830"/>
    <w:rsid w:val="000E0CFD"/>
    <w:rsid w:val="0011511B"/>
    <w:rsid w:val="00124E7E"/>
    <w:rsid w:val="00141BB5"/>
    <w:rsid w:val="00170468"/>
    <w:rsid w:val="001858A1"/>
    <w:rsid w:val="001A3575"/>
    <w:rsid w:val="001A6906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87D80"/>
    <w:rsid w:val="002D0FEB"/>
    <w:rsid w:val="00381D49"/>
    <w:rsid w:val="00384023"/>
    <w:rsid w:val="003C134A"/>
    <w:rsid w:val="003D4D57"/>
    <w:rsid w:val="003E591F"/>
    <w:rsid w:val="003E5AA6"/>
    <w:rsid w:val="003F6A09"/>
    <w:rsid w:val="00415BD9"/>
    <w:rsid w:val="00430BF2"/>
    <w:rsid w:val="00475015"/>
    <w:rsid w:val="00480C85"/>
    <w:rsid w:val="004862B6"/>
    <w:rsid w:val="00493189"/>
    <w:rsid w:val="004F78BC"/>
    <w:rsid w:val="0052783E"/>
    <w:rsid w:val="005346E9"/>
    <w:rsid w:val="005437C4"/>
    <w:rsid w:val="0055716D"/>
    <w:rsid w:val="00580B38"/>
    <w:rsid w:val="005B2933"/>
    <w:rsid w:val="005D08DE"/>
    <w:rsid w:val="005D181F"/>
    <w:rsid w:val="005F5E8F"/>
    <w:rsid w:val="006061E6"/>
    <w:rsid w:val="00607926"/>
    <w:rsid w:val="00696FEB"/>
    <w:rsid w:val="006A36AA"/>
    <w:rsid w:val="006F46AD"/>
    <w:rsid w:val="00716873"/>
    <w:rsid w:val="0075655E"/>
    <w:rsid w:val="00766176"/>
    <w:rsid w:val="0077434A"/>
    <w:rsid w:val="0078251A"/>
    <w:rsid w:val="007F0C4C"/>
    <w:rsid w:val="00812E4C"/>
    <w:rsid w:val="00827B95"/>
    <w:rsid w:val="00836DA5"/>
    <w:rsid w:val="008423A1"/>
    <w:rsid w:val="00863EBF"/>
    <w:rsid w:val="008C0CCE"/>
    <w:rsid w:val="008C139B"/>
    <w:rsid w:val="008D52EE"/>
    <w:rsid w:val="00907A8C"/>
    <w:rsid w:val="009102F8"/>
    <w:rsid w:val="00912FB3"/>
    <w:rsid w:val="009147D5"/>
    <w:rsid w:val="0092265F"/>
    <w:rsid w:val="009320AF"/>
    <w:rsid w:val="0094124C"/>
    <w:rsid w:val="009738DD"/>
    <w:rsid w:val="009B3A43"/>
    <w:rsid w:val="009C59C2"/>
    <w:rsid w:val="009E0090"/>
    <w:rsid w:val="009F29B4"/>
    <w:rsid w:val="009F4123"/>
    <w:rsid w:val="00A04B21"/>
    <w:rsid w:val="00A30BF2"/>
    <w:rsid w:val="00A50BD3"/>
    <w:rsid w:val="00A76E1D"/>
    <w:rsid w:val="00AA7FD2"/>
    <w:rsid w:val="00B7671F"/>
    <w:rsid w:val="00B83088"/>
    <w:rsid w:val="00B83BB8"/>
    <w:rsid w:val="00B91A81"/>
    <w:rsid w:val="00B97CAD"/>
    <w:rsid w:val="00BB568E"/>
    <w:rsid w:val="00BD140D"/>
    <w:rsid w:val="00BE5904"/>
    <w:rsid w:val="00BE648A"/>
    <w:rsid w:val="00BF4DD3"/>
    <w:rsid w:val="00C2009B"/>
    <w:rsid w:val="00C31649"/>
    <w:rsid w:val="00C36FA1"/>
    <w:rsid w:val="00C45E07"/>
    <w:rsid w:val="00C733C2"/>
    <w:rsid w:val="00CA6208"/>
    <w:rsid w:val="00CC216B"/>
    <w:rsid w:val="00CD4E42"/>
    <w:rsid w:val="00D3643B"/>
    <w:rsid w:val="00DA1B1C"/>
    <w:rsid w:val="00DD74CA"/>
    <w:rsid w:val="00E115E4"/>
    <w:rsid w:val="00E1639F"/>
    <w:rsid w:val="00E216DC"/>
    <w:rsid w:val="00E6487D"/>
    <w:rsid w:val="00ED04E3"/>
    <w:rsid w:val="00EE504D"/>
    <w:rsid w:val="00EE7F0F"/>
    <w:rsid w:val="00EF458C"/>
    <w:rsid w:val="00F523C6"/>
    <w:rsid w:val="00F95359"/>
    <w:rsid w:val="00FA706E"/>
    <w:rsid w:val="00FB5BA3"/>
    <w:rsid w:val="00FC0F8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162B-40FB-4856-850C-7B065290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2017-01-27T06:48:00Z</cp:lastPrinted>
  <dcterms:created xsi:type="dcterms:W3CDTF">2017-01-27T02:52:00Z</dcterms:created>
  <dcterms:modified xsi:type="dcterms:W3CDTF">2017-01-27T08:15:00Z</dcterms:modified>
</cp:coreProperties>
</file>