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>25  กรกฎาคม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  เวลา  13.30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55716D" w:rsidRPr="0075655E" w:rsidRDefault="00C36FA1" w:rsidP="00287D80">
      <w:pPr>
        <w:spacing w:before="240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FC0F88" w:rsidRDefault="00C36FA1" w:rsidP="00287D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493189" w:rsidRDefault="00493189" w:rsidP="0049318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3189" w:rsidRPr="001F6A28" w:rsidRDefault="00493189" w:rsidP="004931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2265F" w:rsidRDefault="00C36FA1" w:rsidP="004931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C36FA1" w:rsidRDefault="0092265F" w:rsidP="009226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320AF">
        <w:rPr>
          <w:rFonts w:ascii="TH SarabunIT๙" w:hAnsi="TH SarabunIT๙" w:cs="TH SarabunIT๙"/>
          <w:sz w:val="32"/>
          <w:szCs w:val="32"/>
          <w:cs/>
        </w:rPr>
        <w:t>/</w:t>
      </w:r>
      <w:proofErr w:type="gramStart"/>
      <w:r w:rsidR="009320AF">
        <w:rPr>
          <w:rFonts w:ascii="TH SarabunIT๙" w:hAnsi="TH SarabunIT๙" w:cs="TH SarabunIT๙"/>
          <w:sz w:val="32"/>
          <w:szCs w:val="32"/>
          <w:cs/>
        </w:rPr>
        <w:t>2559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13  พฤษภาคม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493189" w:rsidRPr="001F6A28" w:rsidRDefault="00493189" w:rsidP="009226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F29B4" w:rsidRDefault="00C36FA1" w:rsidP="0049318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493189" w:rsidRDefault="009320AF" w:rsidP="00493189">
      <w:pPr>
        <w:ind w:left="1701" w:hanging="56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  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เรื่องรายงานมาตรการป้องกันโรคไข้เลือดออก </w:t>
      </w:r>
      <w:r w:rsidRPr="00F953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95359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โรงเรียนเทศบาลบ้านโนนหนองวัด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F95359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โรงเรียนเทศบาลบ้านหนองแวง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93189" w:rsidRDefault="00493189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3A43" w:rsidRPr="001F6A28" w:rsidRDefault="00766176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9226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เรื่องที่ประชุมเพื่อทราบ</w:t>
      </w:r>
      <w:r w:rsidR="00FC0F88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93189" w:rsidRDefault="00493189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93189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320A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รายงานผลการแข่งขัน “การประกวดวง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วาทิตชิงแชมป์ภาคตะวันออกเฉียงเหนือ  ประจำปี  2559  ประเภทการเดินพาเหรด” (โรงเรียนเทศบาลวัดกลาง)</w:t>
      </w:r>
    </w:p>
    <w:p w:rsidR="00493189" w:rsidRDefault="00493189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  เรื่องรายงานผลการแข่งขัน  “การแข่งขันวงดนตรีสตริง </w:t>
      </w:r>
      <w:r>
        <w:rPr>
          <w:rFonts w:ascii="TH SarabunIT๙" w:hAnsi="TH SarabunIT๙" w:cs="TH SarabunIT๙"/>
          <w:sz w:val="32"/>
          <w:szCs w:val="32"/>
        </w:rPr>
        <w:t>Music Cover Brand</w:t>
      </w:r>
      <w:r>
        <w:rPr>
          <w:rFonts w:ascii="TH SarabunIT๙" w:hAnsi="TH SarabunIT๙" w:cs="TH SarabunIT๙" w:hint="cs"/>
          <w:sz w:val="32"/>
          <w:szCs w:val="32"/>
          <w:cs/>
        </w:rPr>
        <w:t>” (โรงเรียนเทศบาลวัดกลาง)</w:t>
      </w:r>
    </w:p>
    <w:p w:rsidR="00493189" w:rsidRDefault="00493189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C733C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เรื่องรายงานผลการแข่งขัน  “กีฬาฟุตซอ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ลองค์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การบริหารส่วนจังหวัดขอนแก่น  รุ่นอายุไม่เกิน  16  ปี” (โรงเรียนเทศบาลวัดกลาง)</w:t>
      </w:r>
    </w:p>
    <w:p w:rsidR="0092265F" w:rsidRDefault="00493189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C733C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เรื่องรายงานผลการแข่งขัน  “กีฬาฟุตบอลเยาวชนจังหวัดขอนแก่นสู่ความเป็นเลิศ  รุ่นอายุ  18  ปี  ประจำปี  2559” (โรงเรียนเทศบาลวัดกลาง)</w:t>
      </w:r>
    </w:p>
    <w:p w:rsidR="00912FB3" w:rsidRDefault="00912FB3" w:rsidP="00493189">
      <w:pPr>
        <w:ind w:left="1701" w:hanging="56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4.5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9320A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รายงานผลการแข่งขัน “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การประกวดวง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วาทิตชิงแชมป์ภาคตะวันออกเฉียงเหนือ  ประจำปี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2559  ประเภทการ</w:t>
      </w:r>
      <w:r>
        <w:rPr>
          <w:rFonts w:ascii="TH SarabunIT๙" w:hAnsi="TH SarabunIT๙" w:cs="TH SarabunIT๙"/>
          <w:sz w:val="32"/>
          <w:szCs w:val="32"/>
        </w:rPr>
        <w:t>Drum Dual</w:t>
      </w:r>
      <w:r>
        <w:rPr>
          <w:rFonts w:ascii="TH SarabunIT๙" w:hAnsi="TH SarabunIT๙" w:cs="TH SarabunIT๙" w:hint="cs"/>
          <w:sz w:val="32"/>
          <w:szCs w:val="32"/>
          <w:cs/>
        </w:rPr>
        <w:t>” (โรงเรียนเทศบาล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บ้านหนองใหญ่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93189" w:rsidRDefault="0092265F" w:rsidP="0092265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B568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แนะนำพนักงานเทศบาลและพนักงานจ้าง  (สำนักปลัดเทศบาล)</w:t>
      </w:r>
    </w:p>
    <w:p w:rsidR="00493189" w:rsidRDefault="00493189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95359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953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เรื่องการแต่งตั้งผู้บริหารสถานศึกษาโรงเรียนสังกัดเทศบาลนครขอนแก่นที่สอบคัดเลือกได้  (สำนักการศึกษา)</w:t>
      </w:r>
    </w:p>
    <w:p w:rsidR="00493189" w:rsidRDefault="00493189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เรื่องแจ้งผลการประกวดโครงการโรงเรียนปลอดขยะ  (</w:t>
      </w:r>
      <w:r>
        <w:rPr>
          <w:rFonts w:ascii="TH SarabunIT๙" w:hAnsi="TH SarabunIT๙" w:cs="TH SarabunIT๙"/>
          <w:sz w:val="32"/>
          <w:szCs w:val="32"/>
        </w:rPr>
        <w:t xml:space="preserve">Zero Waste School)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  61  พรรษา  61  โรงเรียน  ปี  2559  รอบที่  1  (สำนักการศึกษา)</w:t>
      </w:r>
    </w:p>
    <w:p w:rsidR="00696FEB" w:rsidRDefault="00696FEB" w:rsidP="0092265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6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="00BB568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ระบบร้องทุกข์ออนไลน์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กองวิชาการและแผนงาน)</w:t>
      </w:r>
    </w:p>
    <w:p w:rsidR="00493189" w:rsidRDefault="00863EBF" w:rsidP="0092265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56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เรื่องสรุปผลการประเมินประสิทธิภาพของเทศบาลนครขอนแก่น  (</w:t>
      </w:r>
      <w:r w:rsidR="00493189">
        <w:rPr>
          <w:rFonts w:ascii="TH SarabunIT๙" w:hAnsi="TH SarabunIT๙" w:cs="TH SarabunIT๙"/>
          <w:sz w:val="32"/>
          <w:szCs w:val="32"/>
        </w:rPr>
        <w:t>Local Performance Assessment : LPA)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 xml:space="preserve">  (กองวิชาการและแผนงาน)</w:t>
      </w:r>
    </w:p>
    <w:p w:rsidR="00AA7FD2" w:rsidRDefault="00AA7FD2" w:rsidP="0092265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4.1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เรื่องรายงานสถานการณ์โรคติดต่อ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โรคไข้เลือดออก  และโรคมือ  เท้า  ปาก)  (สำนักการสาธารณสุขและสิ่งแวดล้อม)</w:t>
      </w:r>
    </w:p>
    <w:p w:rsidR="00AA7FD2" w:rsidRDefault="00AA7FD2" w:rsidP="0092265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เรื่องประชาสัมพันธ์การฉีดวัคซีนป้องกันโรคไข้หวัดใหญ่  (สำนักการสาธารณสุขและสิ่งแวดล้อม)</w:t>
      </w:r>
    </w:p>
    <w:p w:rsidR="00912FB3" w:rsidRDefault="00912FB3" w:rsidP="00912FB3">
      <w:pPr>
        <w:ind w:left="1701" w:hanging="56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862B6" w:rsidRDefault="00863EBF" w:rsidP="00912FB3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68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แนวทางปฏิบัติ</w:t>
      </w:r>
      <w:r w:rsidR="00170468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กรณีพนักงาน</w:t>
      </w:r>
      <w:r w:rsidR="00170468">
        <w:rPr>
          <w:rFonts w:ascii="TH SarabunIT๙" w:hAnsi="TH SarabunIT๙" w:cs="TH SarabunIT๙" w:hint="cs"/>
          <w:sz w:val="32"/>
          <w:szCs w:val="32"/>
          <w:cs/>
        </w:rPr>
        <w:t>เทศบาลต้องคำพิพากษาถึงที่สุดให้เป็นบุคคล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ล้มละลาย</w:t>
      </w:r>
      <w:r w:rsidR="00170468">
        <w:rPr>
          <w:rFonts w:ascii="TH SarabunIT๙" w:hAnsi="TH SarabunIT๙" w:cs="TH SarabunIT๙"/>
          <w:sz w:val="32"/>
          <w:szCs w:val="32"/>
        </w:rPr>
        <w:t xml:space="preserve">  </w:t>
      </w:r>
      <w:r w:rsidR="00170468">
        <w:rPr>
          <w:rFonts w:ascii="TH SarabunIT๙" w:hAnsi="TH SarabunIT๙" w:cs="TH SarabunIT๙" w:hint="cs"/>
          <w:sz w:val="32"/>
          <w:szCs w:val="32"/>
          <w:cs/>
        </w:rPr>
        <w:t>(สำนักปลัดเทศบาล)</w:t>
      </w:r>
    </w:p>
    <w:p w:rsidR="00863EBF" w:rsidRDefault="00863EBF" w:rsidP="0092265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68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บันทึกข้อตกลงความร่วมมือ </w:t>
      </w:r>
      <w:r>
        <w:rPr>
          <w:rFonts w:ascii="TH SarabunIT๙" w:hAnsi="TH SarabunIT๙" w:cs="TH SarabunIT๙"/>
          <w:sz w:val="32"/>
          <w:szCs w:val="32"/>
        </w:rPr>
        <w:t xml:space="preserve"> (MOU)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ว่าด้วยความร่วมมือตามโครงการเสริมสร้างวินัยจราจรรองรับประชาคมอาเซียนของตำรวจภูภรภาค  4  จัดขึ้นระหว่างเทศบาลนครขอนแก่นกับตำรวจภูธรจังหวัดขอนแก่น  (สำนักปลัดเทศบา</w:t>
      </w:r>
      <w:r w:rsidR="00170468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63EBF" w:rsidRDefault="00863EBF" w:rsidP="0092265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เรื่องการทำบุญตักบาตรเลี้ยงพระเนื่องในโอกาสอัญเชิญพระค้ำคูนมงคลประดิษฐาน  ณ  บริเวณหน้าสำนักงานเทศบาลนครขอนแก่น  (สำนักปลัดเทศบาล)</w:t>
      </w:r>
    </w:p>
    <w:p w:rsidR="004862B6" w:rsidRDefault="004862B6" w:rsidP="0092265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เรื่องการเตรียมภารกิจในการย่างก้าวสู่สังคมผู้สูงอายุ  ในการออมของผู้สูงอายุ  (สำนักสวัสดิการสังคม)</w:t>
      </w:r>
    </w:p>
    <w:p w:rsidR="004862B6" w:rsidRPr="00863EBF" w:rsidRDefault="004862B6" w:rsidP="0092265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912FB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เรื่องการติดตามด้านเศรษฐกิจ 3 ระดับ  (เศรษฐกิจระดับมหาภาค, ระดับกลาง และระดับจุลภาค)  (สำนักสวัสดิการสังคม)</w:t>
      </w:r>
    </w:p>
    <w:p w:rsidR="00493189" w:rsidRDefault="00493189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6FA1" w:rsidRPr="001F6A28" w:rsidRDefault="00C36FA1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 </w:t>
      </w:r>
    </w:p>
    <w:p w:rsidR="0077434A" w:rsidRDefault="005B2933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12FB3" w:rsidRDefault="00912FB3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C0F88" w:rsidRPr="0075655E" w:rsidRDefault="00FC0F88" w:rsidP="00415BD9">
      <w:pPr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FC0F88" w:rsidRPr="0075655E" w:rsidSect="00493189">
      <w:headerReference w:type="default" r:id="rId9"/>
      <w:pgSz w:w="11906" w:h="16838"/>
      <w:pgMar w:top="141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F2" w:rsidRDefault="00430BF2" w:rsidP="00493189">
      <w:r>
        <w:separator/>
      </w:r>
    </w:p>
  </w:endnote>
  <w:endnote w:type="continuationSeparator" w:id="0">
    <w:p w:rsidR="00430BF2" w:rsidRDefault="00430BF2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F2" w:rsidRDefault="00430BF2" w:rsidP="00493189">
      <w:r>
        <w:separator/>
      </w:r>
    </w:p>
  </w:footnote>
  <w:footnote w:type="continuationSeparator" w:id="0">
    <w:p w:rsidR="00430BF2" w:rsidRDefault="00430BF2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02106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93189" w:rsidRPr="00493189" w:rsidRDefault="00493189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9318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9318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9318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12FB3" w:rsidRPr="00912FB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49318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6C5E"/>
    <w:rsid w:val="0004227A"/>
    <w:rsid w:val="000634CB"/>
    <w:rsid w:val="00070830"/>
    <w:rsid w:val="000E0CFD"/>
    <w:rsid w:val="00124E7E"/>
    <w:rsid w:val="00170468"/>
    <w:rsid w:val="001F34CF"/>
    <w:rsid w:val="001F4C51"/>
    <w:rsid w:val="001F6A28"/>
    <w:rsid w:val="0024045F"/>
    <w:rsid w:val="00243C54"/>
    <w:rsid w:val="002656CB"/>
    <w:rsid w:val="00287D80"/>
    <w:rsid w:val="003E5AA6"/>
    <w:rsid w:val="003F6A09"/>
    <w:rsid w:val="00415BD9"/>
    <w:rsid w:val="00430BF2"/>
    <w:rsid w:val="004862B6"/>
    <w:rsid w:val="00493189"/>
    <w:rsid w:val="005346E9"/>
    <w:rsid w:val="0055716D"/>
    <w:rsid w:val="005B2933"/>
    <w:rsid w:val="005D181F"/>
    <w:rsid w:val="006061E6"/>
    <w:rsid w:val="00696FEB"/>
    <w:rsid w:val="006A36AA"/>
    <w:rsid w:val="00716873"/>
    <w:rsid w:val="0075655E"/>
    <w:rsid w:val="00766176"/>
    <w:rsid w:val="0077434A"/>
    <w:rsid w:val="007F0C4C"/>
    <w:rsid w:val="00827B95"/>
    <w:rsid w:val="00863EBF"/>
    <w:rsid w:val="008D52EE"/>
    <w:rsid w:val="00907A8C"/>
    <w:rsid w:val="00912FB3"/>
    <w:rsid w:val="0092265F"/>
    <w:rsid w:val="009320AF"/>
    <w:rsid w:val="009B3A43"/>
    <w:rsid w:val="009F29B4"/>
    <w:rsid w:val="00AA7FD2"/>
    <w:rsid w:val="00B83088"/>
    <w:rsid w:val="00B83BB8"/>
    <w:rsid w:val="00B91A81"/>
    <w:rsid w:val="00B97CAD"/>
    <w:rsid w:val="00BB568E"/>
    <w:rsid w:val="00BE5904"/>
    <w:rsid w:val="00C2009B"/>
    <w:rsid w:val="00C36FA1"/>
    <w:rsid w:val="00C733C2"/>
    <w:rsid w:val="00CC216B"/>
    <w:rsid w:val="00DD74CA"/>
    <w:rsid w:val="00EF458C"/>
    <w:rsid w:val="00F523C6"/>
    <w:rsid w:val="00F95359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6D5E-026B-4E3F-867B-2476444A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2016-07-22T03:08:00Z</cp:lastPrinted>
  <dcterms:created xsi:type="dcterms:W3CDTF">2016-07-14T03:15:00Z</dcterms:created>
  <dcterms:modified xsi:type="dcterms:W3CDTF">2016-07-22T03:14:00Z</dcterms:modified>
</cp:coreProperties>
</file>