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1A" w:rsidRDefault="008B2A7F" w:rsidP="00072E1A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6D1079">
        <w:rPr>
          <w:rFonts w:ascii="Angsana New" w:hAnsi="Angsana New" w:cs="FreesiaUP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6EA1" wp14:editId="2801102C">
                <wp:simplePos x="0" y="0"/>
                <wp:positionH relativeFrom="column">
                  <wp:posOffset>5441315</wp:posOffset>
                </wp:positionH>
                <wp:positionV relativeFrom="paragraph">
                  <wp:posOffset>-752475</wp:posOffset>
                </wp:positionV>
                <wp:extent cx="1571625" cy="990600"/>
                <wp:effectExtent l="38100" t="19050" r="85725" b="57150"/>
                <wp:wrapNone/>
                <wp:docPr id="1" name="กระจาย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90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75" w:rsidRPr="00EF7175" w:rsidRDefault="00EF7175" w:rsidP="00EF717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F717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กระจาย 1 1" o:spid="_x0000_s1026" type="#_x0000_t71" style="position:absolute;left:0;text-align:left;margin-left:428.45pt;margin-top:-59.25pt;width:123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">
                <v:textbox>
                  <w:txbxContent>
                    <w:p w:rsidR="00EF7175" w:rsidRPr="00EF7175" w:rsidRDefault="00EF7175" w:rsidP="00EF7175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F717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ใหม่</w:t>
                      </w:r>
                    </w:p>
                  </w:txbxContent>
                </v:textbox>
              </v:shape>
            </w:pict>
          </mc:Fallback>
        </mc:AlternateContent>
      </w:r>
      <w:r w:rsidR="00072E1A">
        <w:rPr>
          <w:rFonts w:ascii="Angsana New" w:hAnsi="Angsana New" w:cs="FreesiaUPC" w:hint="cs"/>
          <w:b/>
          <w:bCs/>
          <w:sz w:val="31"/>
          <w:szCs w:val="31"/>
          <w:cs/>
        </w:rPr>
        <w:t>ระเบียบวาระการประชุมคณะผู้บริหารและหัวหน้าส่วนงานเทศบาลนครขอนแก่น</w:t>
      </w:r>
      <w:r w:rsidR="00072E1A">
        <w:rPr>
          <w:rFonts w:ascii="Angsana New" w:hAnsi="Angsana New" w:cs="FreesiaUPC"/>
          <w:b/>
          <w:bCs/>
          <w:sz w:val="31"/>
          <w:szCs w:val="31"/>
        </w:rPr>
        <w:t xml:space="preserve">  </w:t>
      </w:r>
    </w:p>
    <w:p w:rsidR="00072E1A" w:rsidRDefault="00072E1A" w:rsidP="00072E1A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ครั้งที่  8/ 2556</w:t>
      </w:r>
    </w:p>
    <w:p w:rsidR="00072E1A" w:rsidRDefault="00072E1A" w:rsidP="00072E1A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วันที่ </w:t>
      </w:r>
      <w:r>
        <w:rPr>
          <w:rFonts w:ascii="FreesiaUPC" w:hAnsi="FreesiaUPC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29  สิงหาคม  2556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เวลา 10.00 น.</w:t>
      </w:r>
    </w:p>
    <w:p w:rsidR="00072E1A" w:rsidRDefault="00072E1A" w:rsidP="00072E1A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ณ ห้องประชุมนคร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เป็งจาล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อาคารป้องกันฯ ชั้น 2  เทศบาลนครขอนแก่น</w:t>
      </w:r>
    </w:p>
    <w:p w:rsidR="00072E1A" w:rsidRDefault="00072E1A" w:rsidP="00072E1A">
      <w:pPr>
        <w:spacing w:before="240"/>
        <w:jc w:val="center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</w:p>
    <w:p w:rsidR="00072E1A" w:rsidRPr="00BE136E" w:rsidRDefault="00072E1A" w:rsidP="00072E1A">
      <w:pPr>
        <w:spacing w:before="240"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BE136E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1</w:t>
      </w:r>
      <w:r w:rsidRPr="00BE136E">
        <w:rPr>
          <w:rFonts w:ascii="Angsana New" w:hAnsi="Angsana New" w:cs="FreesiaUPC"/>
          <w:b/>
          <w:bCs/>
          <w:sz w:val="31"/>
          <w:szCs w:val="31"/>
        </w:rPr>
        <w:t xml:space="preserve">    </w:t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เรื่องที่ประธานแจ้งให้ที่ประชุมทราบ</w:t>
      </w:r>
    </w:p>
    <w:p w:rsidR="00860645" w:rsidRDefault="00072E1A" w:rsidP="00072E1A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BE136E">
        <w:rPr>
          <w:rFonts w:ascii="Angsana New" w:hAnsi="Angsana New" w:cs="FreesiaUPC" w:hint="cs"/>
          <w:sz w:val="31"/>
          <w:szCs w:val="31"/>
          <w:cs/>
        </w:rPr>
        <w:t xml:space="preserve">1.1 </w:t>
      </w:r>
      <w:r w:rsidR="00860645">
        <w:rPr>
          <w:rFonts w:ascii="Angsana New" w:hAnsi="Angsana New" w:cs="FreesiaUPC" w:hint="cs"/>
          <w:sz w:val="31"/>
          <w:szCs w:val="31"/>
          <w:cs/>
        </w:rPr>
        <w:t>เรื่องการปรับปรุงโครงสร้างส่วนราชการใหม่</w:t>
      </w:r>
    </w:p>
    <w:p w:rsidR="00860645" w:rsidRDefault="00860645" w:rsidP="00860645">
      <w:pPr>
        <w:spacing w:line="228" w:lineRule="auto"/>
        <w:ind w:left="720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1.2 เรื่องการมอบประกาศเกียรติบัตรสมาชิกอปพร.ช่วยงานเทศกิจ</w:t>
      </w:r>
    </w:p>
    <w:p w:rsidR="00010BFE" w:rsidRDefault="00860645" w:rsidP="00010BFE">
      <w:pPr>
        <w:spacing w:line="228" w:lineRule="auto"/>
        <w:ind w:left="720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1.3 </w:t>
      </w:r>
      <w:r w:rsidR="00F87B89" w:rsidRPr="00BE136E">
        <w:rPr>
          <w:rFonts w:ascii="Angsana New" w:hAnsi="Angsana New" w:cs="FreesiaUPC" w:hint="cs"/>
          <w:sz w:val="31"/>
          <w:szCs w:val="31"/>
          <w:cs/>
        </w:rPr>
        <w:t>เรื</w:t>
      </w:r>
      <w:r>
        <w:rPr>
          <w:rFonts w:ascii="Angsana New" w:hAnsi="Angsana New" w:cs="FreesiaUPC" w:hint="cs"/>
          <w:sz w:val="31"/>
          <w:szCs w:val="31"/>
          <w:cs/>
        </w:rPr>
        <w:t>่</w:t>
      </w:r>
      <w:r w:rsidR="00F87B89" w:rsidRPr="00BE136E">
        <w:rPr>
          <w:rFonts w:ascii="Angsana New" w:hAnsi="Angsana New" w:cs="FreesiaUPC" w:hint="cs"/>
          <w:sz w:val="31"/>
          <w:szCs w:val="31"/>
          <w:cs/>
        </w:rPr>
        <w:t>องการแนะนำพนักงานเทศบาลนครขอนแก่น (สำนักปลัดเทศบาล)</w:t>
      </w:r>
    </w:p>
    <w:p w:rsidR="00010BFE" w:rsidRPr="00010BFE" w:rsidRDefault="00010BFE" w:rsidP="00010BFE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ระเบียบวาระที่ 2  </w:t>
      </w:r>
      <w:r w:rsidRPr="007B029A">
        <w:rPr>
          <w:rFonts w:ascii="Angsana New" w:hAnsi="Angsana New" w:cs="FreesiaUPC"/>
          <w:b/>
          <w:bCs/>
          <w:sz w:val="31"/>
          <w:szCs w:val="31"/>
          <w:cs/>
        </w:rPr>
        <w:t>เรื่องรับรองรายงานการประชุม</w:t>
      </w:r>
    </w:p>
    <w:p w:rsidR="00010BFE" w:rsidRDefault="00B54319" w:rsidP="00010BFE">
      <w:pPr>
        <w:spacing w:line="232" w:lineRule="auto"/>
        <w:ind w:left="144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2.1</w:t>
      </w:r>
      <w:r w:rsidR="00010BFE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รายงานการประชุม ครั้งที่ </w:t>
      </w:r>
      <w:r w:rsidR="00010BF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  <w:r w:rsidR="00010BFE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>/255</w:t>
      </w:r>
      <w:r w:rsidR="00010BF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  <w:r w:rsidR="00010BFE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เมื่อวันที่  </w:t>
      </w:r>
      <w:r w:rsidR="00557A1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5</w:t>
      </w:r>
      <w:r w:rsidR="00010BFE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</w:t>
      </w:r>
      <w:r w:rsidR="00557A1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กรกฎาคม</w:t>
      </w:r>
      <w:r w:rsidR="00010BF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  <w:r w:rsidR="00010BFE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255</w:t>
      </w:r>
      <w:r w:rsidR="00557A1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</w:p>
    <w:p w:rsidR="00860645" w:rsidRPr="0084589C" w:rsidRDefault="00B54319" w:rsidP="00B54319">
      <w:pPr>
        <w:ind w:right="-284"/>
        <w:rPr>
          <w:rFonts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  </w:t>
      </w:r>
      <w:r w:rsidR="00051E6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2.2</w:t>
      </w:r>
      <w:bookmarkStart w:id="0" w:name="_GoBack"/>
      <w:bookmarkEnd w:id="0"/>
      <w:r w:rsidR="009C2521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รายงานการประชุม ครั้งที่ </w:t>
      </w:r>
      <w:r w:rsidR="009C252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7</w:t>
      </w:r>
      <w:r w:rsidR="009C2521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>/255</w:t>
      </w:r>
      <w:r w:rsidR="009C2521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6</w:t>
      </w:r>
      <w:r w:rsidR="009C2521" w:rsidRPr="007B029A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เมื่อ</w:t>
      </w:r>
      <w:r w:rsidR="009C2521" w:rsidRPr="0084589C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วันที่  </w:t>
      </w:r>
      <w:r w:rsidR="0084589C" w:rsidRPr="0084589C">
        <w:rPr>
          <w:rFonts w:cs="FreesiaUPC" w:hint="cs"/>
          <w:b/>
          <w:bCs/>
          <w:sz w:val="31"/>
          <w:szCs w:val="31"/>
          <w:u w:val="single"/>
          <w:cs/>
        </w:rPr>
        <w:t>11,19 กรกฎาคม</w:t>
      </w:r>
      <w:r w:rsidR="0084589C" w:rsidRPr="0084589C">
        <w:rPr>
          <w:rFonts w:cs="FreesiaUPC"/>
          <w:b/>
          <w:bCs/>
          <w:sz w:val="31"/>
          <w:szCs w:val="31"/>
          <w:u w:val="single"/>
          <w:cs/>
        </w:rPr>
        <w:t xml:space="preserve"> </w:t>
      </w:r>
      <w:r w:rsidR="0084589C" w:rsidRPr="0084589C">
        <w:rPr>
          <w:rFonts w:cs="FreesiaUPC" w:hint="cs"/>
          <w:b/>
          <w:bCs/>
          <w:sz w:val="31"/>
          <w:szCs w:val="31"/>
          <w:u w:val="single"/>
          <w:cs/>
        </w:rPr>
        <w:t>และวันที่ 1 สิงหาคม</w:t>
      </w:r>
      <w:r w:rsidR="0084589C" w:rsidRPr="0084589C">
        <w:rPr>
          <w:rFonts w:cs="FreesiaUPC"/>
          <w:b/>
          <w:bCs/>
          <w:sz w:val="31"/>
          <w:szCs w:val="31"/>
          <w:u w:val="single"/>
          <w:cs/>
        </w:rPr>
        <w:t xml:space="preserve"> 255</w:t>
      </w:r>
      <w:r w:rsidR="0084589C" w:rsidRPr="0084589C">
        <w:rPr>
          <w:rFonts w:cs="FreesiaUPC" w:hint="cs"/>
          <w:b/>
          <w:bCs/>
          <w:sz w:val="31"/>
          <w:szCs w:val="31"/>
          <w:u w:val="single"/>
          <w:cs/>
        </w:rPr>
        <w:t>6</w:t>
      </w:r>
      <w:r w:rsidR="0084589C">
        <w:rPr>
          <w:rFonts w:cs="FreesiaUPC"/>
          <w:b/>
          <w:bCs/>
          <w:sz w:val="31"/>
          <w:szCs w:val="31"/>
          <w:cs/>
        </w:rPr>
        <w:t xml:space="preserve">   </w:t>
      </w:r>
    </w:p>
    <w:p w:rsidR="00072E1A" w:rsidRPr="00BE136E" w:rsidRDefault="0084589C" w:rsidP="00072E1A">
      <w:pPr>
        <w:spacing w:line="228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3</w:t>
      </w:r>
      <w:r w:rsidR="00072E1A" w:rsidRPr="00BE136E"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="00072E1A"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เรื่องสืบเนื่องครั้งที่แล้ว</w:t>
      </w:r>
    </w:p>
    <w:p w:rsidR="00452C0E" w:rsidRDefault="003D3372" w:rsidP="00452C0E">
      <w:pPr>
        <w:spacing w:line="228" w:lineRule="auto"/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3</w:t>
      </w:r>
      <w:r w:rsidR="00F87B89" w:rsidRPr="00BE136E">
        <w:rPr>
          <w:rFonts w:ascii="Angsana New" w:hAnsi="Angsana New" w:cs="FreesiaUPC" w:hint="cs"/>
          <w:sz w:val="31"/>
          <w:szCs w:val="31"/>
          <w:cs/>
        </w:rPr>
        <w:t xml:space="preserve">.1 </w:t>
      </w:r>
      <w:r w:rsidR="00003D8E" w:rsidRPr="00BE136E">
        <w:rPr>
          <w:rFonts w:ascii="Angsana New" w:hAnsi="Angsana New" w:cs="FreesiaUPC"/>
          <w:sz w:val="31"/>
          <w:szCs w:val="31"/>
        </w:rPr>
        <w:t xml:space="preserve"> </w:t>
      </w:r>
      <w:r w:rsidR="00003D8E" w:rsidRPr="00BE136E">
        <w:rPr>
          <w:rFonts w:ascii="Angsana New" w:hAnsi="Angsana New" w:cs="FreesiaUPC"/>
          <w:sz w:val="31"/>
          <w:szCs w:val="31"/>
          <w:cs/>
        </w:rPr>
        <w:t>เรื่อง</w:t>
      </w:r>
      <w:r w:rsidR="00003D8E" w:rsidRPr="00BE136E">
        <w:rPr>
          <w:rFonts w:ascii="Angsana New" w:hAnsi="Angsana New" w:cs="FreesiaUPC" w:hint="cs"/>
          <w:sz w:val="31"/>
          <w:szCs w:val="31"/>
          <w:cs/>
        </w:rPr>
        <w:t>รายงาน</w:t>
      </w:r>
      <w:r w:rsidR="00003D8E" w:rsidRPr="00BE136E">
        <w:rPr>
          <w:rFonts w:ascii="Angsana New" w:hAnsi="Angsana New" w:cs="FreesiaUPC"/>
          <w:sz w:val="31"/>
          <w:szCs w:val="31"/>
          <w:cs/>
        </w:rPr>
        <w:t>การจัดระเบียบหาบเร่แผงลอย</w:t>
      </w:r>
      <w:r w:rsidR="00993B4A">
        <w:rPr>
          <w:rFonts w:ascii="Angsana New" w:hAnsi="Angsana New" w:cs="FreesiaUPC"/>
          <w:sz w:val="31"/>
          <w:szCs w:val="31"/>
        </w:rPr>
        <w:t xml:space="preserve"> </w:t>
      </w:r>
      <w:r w:rsidR="00993B4A">
        <w:rPr>
          <w:rFonts w:ascii="Angsana New" w:hAnsi="Angsana New" w:cs="FreesiaUPC" w:hint="cs"/>
          <w:sz w:val="31"/>
          <w:szCs w:val="31"/>
          <w:cs/>
        </w:rPr>
        <w:t>(ฝ่ายปกครอง)</w:t>
      </w:r>
    </w:p>
    <w:p w:rsidR="00993B4A" w:rsidRPr="00993B4A" w:rsidRDefault="00993B4A" w:rsidP="00452C0E">
      <w:pPr>
        <w:spacing w:line="228" w:lineRule="auto"/>
        <w:ind w:left="1843" w:hanging="403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3.2</w:t>
      </w:r>
      <w:r w:rsidRPr="00BE136E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BE136E">
        <w:rPr>
          <w:rFonts w:ascii="Angsana New" w:hAnsi="Angsana New" w:cs="FreesiaUPC"/>
          <w:sz w:val="31"/>
          <w:szCs w:val="31"/>
        </w:rPr>
        <w:t xml:space="preserve"> </w:t>
      </w:r>
      <w:r w:rsidRPr="00BE136E">
        <w:rPr>
          <w:rFonts w:ascii="Angsana New" w:hAnsi="Angsana New" w:cs="FreesiaUPC" w:hint="cs"/>
          <w:sz w:val="31"/>
          <w:szCs w:val="31"/>
          <w:cs/>
        </w:rPr>
        <w:t>เรื่องรายงานผลการดำเนินการชองศูนย์บริการยานพาหนะส่วนกลาง</w:t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BE136E">
        <w:rPr>
          <w:rFonts w:ascii="Angsana New" w:hAnsi="Angsana New" w:cs="FreesiaUPC" w:hint="cs"/>
          <w:sz w:val="31"/>
          <w:szCs w:val="31"/>
          <w:cs/>
        </w:rPr>
        <w:t>(</w:t>
      </w:r>
      <w:r>
        <w:rPr>
          <w:rFonts w:ascii="Angsana New" w:hAnsi="Angsana New" w:cs="FreesiaUPC" w:hint="cs"/>
          <w:sz w:val="31"/>
          <w:szCs w:val="31"/>
          <w:cs/>
        </w:rPr>
        <w:t>ฝ่ายปกครอง</w:t>
      </w:r>
      <w:r w:rsidRPr="00BE136E">
        <w:rPr>
          <w:rFonts w:ascii="Angsana New" w:hAnsi="Angsana New" w:cs="FreesiaUPC" w:hint="cs"/>
          <w:sz w:val="31"/>
          <w:szCs w:val="31"/>
          <w:cs/>
        </w:rPr>
        <w:t>)</w:t>
      </w:r>
    </w:p>
    <w:p w:rsidR="00072E1A" w:rsidRPr="00BE136E" w:rsidRDefault="003457AB" w:rsidP="00072E1A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4</w:t>
      </w:r>
      <w:r w:rsidR="00072E1A" w:rsidRPr="00BE136E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="00072E1A"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เรื่องเสนอที่ประชุมเพื่อพิจารณา</w:t>
      </w:r>
    </w:p>
    <w:p w:rsidR="00512971" w:rsidRDefault="003457AB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</w:t>
      </w:r>
      <w:r w:rsidR="00B94FB3">
        <w:rPr>
          <w:rFonts w:ascii="Angsana New" w:hAnsi="Angsana New" w:cs="FreesiaUPC" w:hint="cs"/>
          <w:sz w:val="31"/>
          <w:szCs w:val="31"/>
          <w:cs/>
        </w:rPr>
        <w:t>.1</w:t>
      </w:r>
      <w:r w:rsidR="000E6B80">
        <w:rPr>
          <w:rFonts w:ascii="Angsana New" w:hAnsi="Angsana New" w:cs="FreesiaUPC" w:hint="cs"/>
          <w:sz w:val="31"/>
          <w:szCs w:val="31"/>
          <w:cs/>
        </w:rPr>
        <w:t xml:space="preserve"> เรื่องเสนอตั้งคณะทำงานเพื่อศึกษาเรื่อง</w:t>
      </w:r>
      <w:r w:rsidR="00574BED">
        <w:rPr>
          <w:rFonts w:ascii="Angsana New" w:hAnsi="Angsana New" w:cs="FreesiaUPC" w:hint="cs"/>
          <w:sz w:val="31"/>
          <w:szCs w:val="31"/>
          <w:cs/>
        </w:rPr>
        <w:t>กฎหมายภาษีท้องถิ่น (สำนักการคลัง</w:t>
      </w:r>
      <w:r w:rsidR="000E6B80">
        <w:rPr>
          <w:rFonts w:ascii="Angsana New" w:hAnsi="Angsana New" w:cs="FreesiaUPC" w:hint="cs"/>
          <w:sz w:val="31"/>
          <w:szCs w:val="31"/>
          <w:cs/>
        </w:rPr>
        <w:t>)</w:t>
      </w:r>
    </w:p>
    <w:p w:rsidR="003457AB" w:rsidRDefault="00B94FB3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4.2</w:t>
      </w:r>
      <w:r w:rsidR="003457AB">
        <w:rPr>
          <w:rFonts w:ascii="Angsana New" w:hAnsi="Angsana New" w:cs="FreesiaUPC" w:hint="cs"/>
          <w:sz w:val="31"/>
          <w:szCs w:val="31"/>
          <w:cs/>
        </w:rPr>
        <w:t xml:space="preserve"> เรื่องการกำหนดตำแหน่งพนักงานจ้างภารกิจ (ฝ่ายอำนวยการ)</w:t>
      </w:r>
    </w:p>
    <w:p w:rsidR="003457AB" w:rsidRDefault="00B94FB3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4.3</w:t>
      </w:r>
      <w:r w:rsidR="003457AB">
        <w:rPr>
          <w:rFonts w:ascii="Angsana New" w:hAnsi="Angsana New" w:cs="FreesiaUPC" w:hint="cs"/>
          <w:sz w:val="31"/>
          <w:szCs w:val="31"/>
          <w:cs/>
        </w:rPr>
        <w:t xml:space="preserve"> เรื่องกองทุนความปลอดภัยอาคารสูง (สำนักปลัดเทศบาล)</w:t>
      </w:r>
    </w:p>
    <w:p w:rsidR="003457AB" w:rsidRDefault="006A0A9A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4.4</w:t>
      </w:r>
      <w:r w:rsidR="003457AB">
        <w:rPr>
          <w:rFonts w:ascii="Angsana New" w:hAnsi="Angsana New" w:cs="FreesiaUPC" w:hint="cs"/>
          <w:sz w:val="31"/>
          <w:szCs w:val="31"/>
          <w:cs/>
        </w:rPr>
        <w:t xml:space="preserve"> เรื่องการเกษียณ</w:t>
      </w:r>
      <w:r w:rsidR="003457AB" w:rsidRPr="00BE136E">
        <w:rPr>
          <w:rFonts w:ascii="Angsana New" w:hAnsi="Angsana New" w:cs="FreesiaUPC" w:hint="cs"/>
          <w:sz w:val="31"/>
          <w:szCs w:val="31"/>
          <w:cs/>
        </w:rPr>
        <w:t>อายุราชการ</w:t>
      </w:r>
      <w:r w:rsidR="003457AB">
        <w:rPr>
          <w:rFonts w:ascii="Angsana New" w:hAnsi="Angsana New" w:cs="FreesiaUPC" w:hint="cs"/>
          <w:sz w:val="31"/>
          <w:szCs w:val="31"/>
          <w:cs/>
        </w:rPr>
        <w:t>พนักงานเทศบาล (สำนักปลัดเทศบาล)</w:t>
      </w:r>
    </w:p>
    <w:p w:rsidR="003457AB" w:rsidRDefault="006A0A9A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4.5</w:t>
      </w:r>
      <w:r w:rsidR="003457AB">
        <w:rPr>
          <w:rFonts w:ascii="Angsana New" w:hAnsi="Angsana New" w:cs="FreesiaUPC" w:hint="cs"/>
          <w:sz w:val="31"/>
          <w:szCs w:val="31"/>
          <w:cs/>
        </w:rPr>
        <w:t xml:space="preserve"> เรื่องโครงการถนนทางลัดบริเวณถนนกสิกรทุ่งสร้าง (สำนักการช่าง)</w:t>
      </w:r>
    </w:p>
    <w:p w:rsidR="003457AB" w:rsidRDefault="006A0A9A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4.6</w:t>
      </w:r>
      <w:r w:rsidR="003457AB">
        <w:rPr>
          <w:rFonts w:ascii="Angsana New" w:hAnsi="Angsana New" w:cs="FreesiaUPC" w:hint="cs"/>
          <w:sz w:val="31"/>
          <w:szCs w:val="31"/>
          <w:cs/>
        </w:rPr>
        <w:t xml:space="preserve"> เรื่องการจ่ายเงินประโยชน์ตอบแทนอื่นกรณีพิเศษ(โบนัส)ประจำปีงบประมาณ 2556 </w:t>
      </w:r>
    </w:p>
    <w:p w:rsidR="003457AB" w:rsidRPr="00BE136E" w:rsidRDefault="003457AB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(ฝ่ายอำนวยการ)</w:t>
      </w:r>
    </w:p>
    <w:p w:rsidR="00072E1A" w:rsidRPr="00BE136E" w:rsidRDefault="00300356" w:rsidP="00072E1A">
      <w:pPr>
        <w:spacing w:line="228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5</w:t>
      </w:r>
      <w:r w:rsidR="00072E1A" w:rsidRPr="00BE136E"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="00072E1A"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เรื่องเสนอที่ประชุมเพื่อทราบ</w:t>
      </w:r>
    </w:p>
    <w:p w:rsidR="00072E1A" w:rsidRPr="00BE136E" w:rsidRDefault="00574BED" w:rsidP="00072E1A">
      <w:pPr>
        <w:spacing w:line="228" w:lineRule="auto"/>
        <w:ind w:left="698"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072E1A" w:rsidRPr="00BE136E">
        <w:rPr>
          <w:rFonts w:ascii="Angsana New" w:hAnsi="Angsana New" w:cs="FreesiaUPC" w:hint="cs"/>
          <w:sz w:val="31"/>
          <w:szCs w:val="31"/>
          <w:cs/>
        </w:rPr>
        <w:t xml:space="preserve">.1 </w:t>
      </w:r>
      <w:r w:rsidR="00300356">
        <w:rPr>
          <w:rFonts w:ascii="Angsana New" w:hAnsi="Angsana New" w:cs="FreesiaUPC" w:hint="cs"/>
          <w:sz w:val="31"/>
          <w:szCs w:val="31"/>
          <w:cs/>
        </w:rPr>
        <w:t>เรื่องรายงานผลการจัดกิจกรรมเรารักขอนแก่น (สำนักปลัดเทศบาล)</w:t>
      </w:r>
    </w:p>
    <w:p w:rsidR="00072E1A" w:rsidRPr="00BE136E" w:rsidRDefault="00574BED" w:rsidP="00072E1A">
      <w:pPr>
        <w:ind w:left="1701" w:hanging="283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072E1A" w:rsidRPr="00BE136E">
        <w:rPr>
          <w:rFonts w:ascii="Angsana New" w:hAnsi="Angsana New" w:cs="FreesiaUPC" w:hint="cs"/>
          <w:sz w:val="31"/>
          <w:szCs w:val="31"/>
          <w:cs/>
        </w:rPr>
        <w:t xml:space="preserve">.2 </w:t>
      </w:r>
      <w:r w:rsidR="00E75896" w:rsidRPr="00BE136E">
        <w:rPr>
          <w:rFonts w:ascii="Angsana New" w:hAnsi="Angsana New" w:cs="FreesiaUPC" w:hint="cs"/>
          <w:sz w:val="31"/>
          <w:szCs w:val="31"/>
          <w:cs/>
        </w:rPr>
        <w:t>เรื่องรายงานการเงินประจำเดือน</w:t>
      </w:r>
      <w:r w:rsidR="007D7B8A">
        <w:rPr>
          <w:rFonts w:ascii="Angsana New" w:hAnsi="Angsana New" w:cs="FreesiaUPC" w:hint="cs"/>
          <w:sz w:val="31"/>
          <w:szCs w:val="31"/>
          <w:cs/>
        </w:rPr>
        <w:t>มิถุนายน-</w:t>
      </w:r>
      <w:r w:rsidR="00E75896" w:rsidRPr="00BE136E">
        <w:rPr>
          <w:rFonts w:ascii="Angsana New" w:hAnsi="Angsana New" w:cs="FreesiaUPC" w:hint="cs"/>
          <w:sz w:val="31"/>
          <w:szCs w:val="31"/>
          <w:cs/>
        </w:rPr>
        <w:t>กรกฎาคม 2556 (สำนักการคลัง)</w:t>
      </w:r>
    </w:p>
    <w:p w:rsidR="00567A46" w:rsidRDefault="00574BED" w:rsidP="00300356">
      <w:pPr>
        <w:spacing w:line="228" w:lineRule="auto"/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072E1A" w:rsidRPr="00BE136E">
        <w:rPr>
          <w:rFonts w:ascii="Angsana New" w:hAnsi="Angsana New" w:cs="FreesiaUPC" w:hint="cs"/>
          <w:sz w:val="31"/>
          <w:szCs w:val="31"/>
          <w:cs/>
        </w:rPr>
        <w:t xml:space="preserve">.3 </w:t>
      </w:r>
      <w:r w:rsidR="00567A46" w:rsidRPr="00A35CB7">
        <w:rPr>
          <w:rFonts w:ascii="Angsana New" w:hAnsi="Angsana New" w:cs="FreesiaUPC" w:hint="cs"/>
          <w:sz w:val="31"/>
          <w:szCs w:val="31"/>
          <w:cs/>
        </w:rPr>
        <w:t>เรื่องการนำเสนอผลการประชุมเชิงปฏิบัติการ(</w:t>
      </w:r>
      <w:r w:rsidR="00567A46">
        <w:rPr>
          <w:rFonts w:ascii="Angsana New" w:hAnsi="Angsana New" w:cs="FreesiaUPC"/>
          <w:sz w:val="31"/>
          <w:szCs w:val="31"/>
        </w:rPr>
        <w:t xml:space="preserve">Work </w:t>
      </w:r>
      <w:r w:rsidR="00567A46" w:rsidRPr="00A35CB7">
        <w:rPr>
          <w:rFonts w:ascii="Angsana New" w:hAnsi="Angsana New" w:cs="FreesiaUPC"/>
          <w:sz w:val="31"/>
          <w:szCs w:val="31"/>
        </w:rPr>
        <w:t>shop</w:t>
      </w:r>
      <w:r w:rsidR="00567A46" w:rsidRPr="00A35CB7">
        <w:rPr>
          <w:rFonts w:ascii="Angsana New" w:hAnsi="Angsana New" w:cs="FreesiaUPC" w:hint="cs"/>
          <w:sz w:val="31"/>
          <w:szCs w:val="31"/>
          <w:cs/>
        </w:rPr>
        <w:t>)ของ</w:t>
      </w:r>
      <w:r w:rsidR="00567A46">
        <w:rPr>
          <w:rFonts w:ascii="Angsana New" w:hAnsi="Angsana New" w:cs="FreesiaUPC" w:hint="cs"/>
          <w:sz w:val="31"/>
          <w:szCs w:val="31"/>
          <w:cs/>
        </w:rPr>
        <w:t>พนักงานขับรถยนต์และ</w:t>
      </w:r>
    </w:p>
    <w:p w:rsidR="00072E1A" w:rsidRDefault="00567A46" w:rsidP="00072E1A">
      <w:pPr>
        <w:spacing w:line="228" w:lineRule="auto"/>
        <w:ind w:left="1843" w:hanging="403"/>
        <w:jc w:val="both"/>
        <w:rPr>
          <w:rFonts w:ascii="Angsana New" w:hAnsi="Angsana New" w:cs="FreesiaUPC" w:hint="cs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ภารโรง  (สำนักการศึกษา)</w:t>
      </w:r>
    </w:p>
    <w:p w:rsidR="00915422" w:rsidRDefault="00915422" w:rsidP="00915422">
      <w:pPr>
        <w:spacing w:line="228" w:lineRule="auto"/>
        <w:ind w:left="1843" w:hanging="403"/>
        <w:jc w:val="both"/>
        <w:rPr>
          <w:rFonts w:ascii="Angsana New" w:hAnsi="Angsana New" w:cs="FreesiaUPC" w:hint="cs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5.4 เรื่องรายงานผลกิจกรรมการแข่งขันกิจกรรม</w:t>
      </w:r>
      <w:r>
        <w:rPr>
          <w:rFonts w:ascii="Angsana New" w:hAnsi="Angsana New" w:cs="FreesiaUPC"/>
          <w:sz w:val="31"/>
          <w:szCs w:val="31"/>
        </w:rPr>
        <w:t>ICT</w:t>
      </w:r>
      <w:r>
        <w:rPr>
          <w:rFonts w:ascii="Angsana New" w:hAnsi="Angsana New" w:cs="FreesiaUPC" w:hint="cs"/>
          <w:sz w:val="31"/>
          <w:szCs w:val="31"/>
          <w:cs/>
        </w:rPr>
        <w:t>ภาคตะวันออกเฉียงเหนือโดยผู้จัดการศูนย์</w:t>
      </w:r>
      <w:r>
        <w:rPr>
          <w:rFonts w:ascii="Angsana New" w:hAnsi="Angsana New" w:cs="FreesiaUPC"/>
          <w:sz w:val="31"/>
          <w:szCs w:val="31"/>
        </w:rPr>
        <w:t>ICT</w:t>
      </w:r>
    </w:p>
    <w:p w:rsidR="00915422" w:rsidRPr="00915422" w:rsidRDefault="00915422" w:rsidP="00915422">
      <w:pPr>
        <w:spacing w:line="228" w:lineRule="auto"/>
        <w:ind w:left="1843" w:hanging="403"/>
        <w:jc w:val="both"/>
        <w:rPr>
          <w:rFonts w:ascii="Angsana New" w:hAnsi="Angsana New" w:cs="FreesiaUPC" w:hint="cs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(กองวิชาการและแผนงาน)</w:t>
      </w:r>
    </w:p>
    <w:p w:rsidR="00072E1A" w:rsidRPr="00BE136E" w:rsidRDefault="00072E1A" w:rsidP="00072E1A">
      <w:pPr>
        <w:spacing w:before="240" w:line="228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5</w:t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เรื่องอื่น ๆ  (ถ้ามี)</w:t>
      </w:r>
    </w:p>
    <w:p w:rsidR="00072E1A" w:rsidRDefault="00072E1A" w:rsidP="00072E1A">
      <w:pPr>
        <w:spacing w:before="240" w:line="228" w:lineRule="auto"/>
        <w:jc w:val="center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</w:p>
    <w:p w:rsidR="00072E1A" w:rsidRDefault="00072E1A" w:rsidP="00072E1A"/>
    <w:p w:rsidR="00072E1A" w:rsidRDefault="00072E1A" w:rsidP="00072E1A"/>
    <w:p w:rsidR="009B5FC3" w:rsidRDefault="009B5FC3"/>
    <w:sectPr w:rsidR="009B5FC3" w:rsidSect="0084589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A"/>
    <w:rsid w:val="00003D8E"/>
    <w:rsid w:val="00010BFE"/>
    <w:rsid w:val="00051E6B"/>
    <w:rsid w:val="00072E1A"/>
    <w:rsid w:val="000E6B80"/>
    <w:rsid w:val="00182E87"/>
    <w:rsid w:val="001B7718"/>
    <w:rsid w:val="001C4255"/>
    <w:rsid w:val="001D1DFD"/>
    <w:rsid w:val="0027220B"/>
    <w:rsid w:val="002F0B26"/>
    <w:rsid w:val="00300356"/>
    <w:rsid w:val="003214E4"/>
    <w:rsid w:val="003457AB"/>
    <w:rsid w:val="003D3372"/>
    <w:rsid w:val="00423BB0"/>
    <w:rsid w:val="00452C0E"/>
    <w:rsid w:val="004D46D1"/>
    <w:rsid w:val="00512971"/>
    <w:rsid w:val="00557A1F"/>
    <w:rsid w:val="00564402"/>
    <w:rsid w:val="00567A46"/>
    <w:rsid w:val="00574BED"/>
    <w:rsid w:val="005C5E58"/>
    <w:rsid w:val="006A0A9A"/>
    <w:rsid w:val="006B5058"/>
    <w:rsid w:val="007D7B8A"/>
    <w:rsid w:val="007E6726"/>
    <w:rsid w:val="0084589C"/>
    <w:rsid w:val="00853788"/>
    <w:rsid w:val="00860645"/>
    <w:rsid w:val="008B2A7F"/>
    <w:rsid w:val="00915422"/>
    <w:rsid w:val="00993B4A"/>
    <w:rsid w:val="009B44B8"/>
    <w:rsid w:val="009B5FC3"/>
    <w:rsid w:val="009C2521"/>
    <w:rsid w:val="00A62F8B"/>
    <w:rsid w:val="00B1624B"/>
    <w:rsid w:val="00B54319"/>
    <w:rsid w:val="00B66C3C"/>
    <w:rsid w:val="00B94FB3"/>
    <w:rsid w:val="00BE136E"/>
    <w:rsid w:val="00CB77DC"/>
    <w:rsid w:val="00D06F63"/>
    <w:rsid w:val="00D17E84"/>
    <w:rsid w:val="00D55E8E"/>
    <w:rsid w:val="00E75896"/>
    <w:rsid w:val="00EF7175"/>
    <w:rsid w:val="00F83DBB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2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672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2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672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78</cp:revision>
  <cp:lastPrinted>2013-08-28T03:51:00Z</cp:lastPrinted>
  <dcterms:created xsi:type="dcterms:W3CDTF">2013-08-22T02:33:00Z</dcterms:created>
  <dcterms:modified xsi:type="dcterms:W3CDTF">2013-08-28T08:23:00Z</dcterms:modified>
</cp:coreProperties>
</file>